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854" w:rsidRPr="00AA3CEE" w:rsidRDefault="00D5233F" w:rsidP="00FA2394">
      <w:pPr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noProof/>
        </w:rPr>
        <w:drawing>
          <wp:anchor distT="0" distB="0" distL="0" distR="0" simplePos="0" relativeHeight="2" behindDoc="0" locked="0" layoutInCell="1" allowOverlap="1" wp14:anchorId="033AE6C2" wp14:editId="05B33F93">
            <wp:simplePos x="0" y="0"/>
            <wp:positionH relativeFrom="page">
              <wp:posOffset>3913505</wp:posOffset>
            </wp:positionH>
            <wp:positionV relativeFrom="page">
              <wp:posOffset>476250</wp:posOffset>
            </wp:positionV>
            <wp:extent cx="457200" cy="647700"/>
            <wp:effectExtent l="0" t="0" r="0" b="0"/>
            <wp:wrapSquare wrapText="larges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5854" w:rsidRPr="00AA3CEE" w:rsidRDefault="00625854" w:rsidP="00FA2394">
      <w:pPr>
        <w:keepNext/>
        <w:ind w:left="-142"/>
        <w:jc w:val="center"/>
        <w:rPr>
          <w:rFonts w:ascii="Times New Roman" w:hAnsi="Times New Roman"/>
          <w:sz w:val="28"/>
          <w:szCs w:val="29"/>
          <w:lang w:val="uk-UA"/>
        </w:rPr>
      </w:pPr>
    </w:p>
    <w:p w:rsidR="00625854" w:rsidRPr="00AA3CEE" w:rsidRDefault="00D5233F" w:rsidP="00FA2394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32"/>
          <w:szCs w:val="32"/>
          <w:lang w:val="uk-UA"/>
        </w:rPr>
        <w:t>ДНІПРОПЕТРОВСЬКА ОБЛАСНА ДЕРЖАВНА АДМІНІСТРАЦІЯ</w:t>
      </w:r>
    </w:p>
    <w:p w:rsidR="00625854" w:rsidRPr="00AA3CEE" w:rsidRDefault="00625854" w:rsidP="00FA2394">
      <w:pPr>
        <w:keepNext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25854" w:rsidRPr="00AA3CEE" w:rsidRDefault="00D5233F" w:rsidP="00FA2394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32"/>
          <w:szCs w:val="32"/>
          <w:lang w:val="uk-UA"/>
        </w:rPr>
        <w:t>ДЕПАРТАМЕНТ ОХОРОНИ ЗДОРОВ’Я</w:t>
      </w:r>
    </w:p>
    <w:p w:rsidR="00625854" w:rsidRPr="00AA3CEE" w:rsidRDefault="00625854" w:rsidP="00FA2394">
      <w:pPr>
        <w:keepNext/>
        <w:jc w:val="center"/>
        <w:rPr>
          <w:rFonts w:ascii="Times New Roman" w:hAnsi="Times New Roman"/>
          <w:b/>
          <w:sz w:val="28"/>
          <w:szCs w:val="28"/>
          <w:lang w:val="uk-UA" w:eastAsia="en-US"/>
        </w:rPr>
      </w:pPr>
    </w:p>
    <w:p w:rsidR="00625854" w:rsidRPr="00AA3CEE" w:rsidRDefault="00D5233F" w:rsidP="00FA2394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625854" w:rsidRPr="00AA3CEE" w:rsidRDefault="00625854" w:rsidP="00FA2394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854" w:type="dxa"/>
        <w:tblInd w:w="-108" w:type="dxa"/>
        <w:tblLook w:val="0000" w:firstRow="0" w:lastRow="0" w:firstColumn="0" w:lastColumn="0" w:noHBand="0" w:noVBand="0"/>
      </w:tblPr>
      <w:tblGrid>
        <w:gridCol w:w="3295"/>
        <w:gridCol w:w="3208"/>
        <w:gridCol w:w="3351"/>
      </w:tblGrid>
      <w:tr w:rsidR="00F874AF" w:rsidRPr="00AA3CEE">
        <w:trPr>
          <w:trHeight w:val="551"/>
        </w:trPr>
        <w:tc>
          <w:tcPr>
            <w:tcW w:w="3295" w:type="dxa"/>
            <w:shd w:val="clear" w:color="auto" w:fill="auto"/>
          </w:tcPr>
          <w:p w:rsidR="00F874AF" w:rsidRDefault="00F874AF" w:rsidP="00F874AF">
            <w:pPr>
              <w:jc w:val="center"/>
              <w:rPr>
                <w:rFonts w:ascii="Times New Roman" w:hAnsi="Times New Roman"/>
                <w:lang w:val="uk-UA" w:eastAsia="en-US" w:bidi="hi-IN"/>
              </w:rPr>
            </w:pPr>
            <w:r>
              <w:rPr>
                <w:rFonts w:ascii="Times New Roman" w:hAnsi="Times New Roman"/>
                <w:lang w:val="uk-UA" w:eastAsia="en-US" w:bidi="hi-IN"/>
              </w:rPr>
              <w:t>14.12.2018</w:t>
            </w:r>
          </w:p>
        </w:tc>
        <w:tc>
          <w:tcPr>
            <w:tcW w:w="3208" w:type="dxa"/>
            <w:shd w:val="clear" w:color="auto" w:fill="auto"/>
          </w:tcPr>
          <w:p w:rsidR="00F874AF" w:rsidRDefault="00F874AF" w:rsidP="00F874AF">
            <w:pPr>
              <w:jc w:val="center"/>
              <w:rPr>
                <w:rFonts w:ascii="Times New Roman" w:hAnsi="Times New Roman"/>
                <w:lang w:val="uk-UA" w:eastAsia="zh-CN" w:bidi="hi-IN"/>
              </w:rPr>
            </w:pPr>
            <w:r>
              <w:rPr>
                <w:rFonts w:ascii="Times New Roman" w:hAnsi="Times New Roman"/>
                <w:lang w:val="uk-UA" w:eastAsia="zh-CN" w:bidi="hi-IN"/>
              </w:rPr>
              <w:t>м. Дніпро</w:t>
            </w:r>
          </w:p>
        </w:tc>
        <w:tc>
          <w:tcPr>
            <w:tcW w:w="3351" w:type="dxa"/>
            <w:shd w:val="clear" w:color="auto" w:fill="auto"/>
          </w:tcPr>
          <w:p w:rsidR="00F874AF" w:rsidRDefault="00F874AF" w:rsidP="00F874AF">
            <w:pPr>
              <w:tabs>
                <w:tab w:val="left" w:pos="2952"/>
              </w:tabs>
              <w:jc w:val="center"/>
              <w:rPr>
                <w:rFonts w:ascii="Times New Roman" w:hAnsi="Times New Roman"/>
                <w:lang w:val="en-US" w:eastAsia="en-US" w:bidi="hi-IN"/>
              </w:rPr>
            </w:pPr>
            <w:r>
              <w:rPr>
                <w:rFonts w:ascii="Times New Roman" w:hAnsi="Times New Roman"/>
                <w:lang w:val="uk-UA" w:eastAsia="en-US" w:bidi="hi-IN"/>
              </w:rPr>
              <w:t>№ 2169</w:t>
            </w:r>
            <w:bookmarkStart w:id="0" w:name="_GoBack"/>
            <w:bookmarkEnd w:id="0"/>
            <w:r>
              <w:rPr>
                <w:rFonts w:ascii="Times New Roman" w:hAnsi="Times New Roman"/>
                <w:lang w:val="uk-UA" w:eastAsia="en-US" w:bidi="hi-IN"/>
              </w:rPr>
              <w:t>/0/197-18</w:t>
            </w:r>
          </w:p>
        </w:tc>
      </w:tr>
    </w:tbl>
    <w:p w:rsidR="00625854" w:rsidRPr="00AA3CEE" w:rsidRDefault="00D5233F" w:rsidP="00FA2394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        </w:t>
      </w:r>
      <w:r w:rsidR="00FA2394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AA3CEE">
        <w:rPr>
          <w:rFonts w:ascii="Times New Roman" w:hAnsi="Times New Roman"/>
          <w:b/>
          <w:sz w:val="28"/>
          <w:szCs w:val="28"/>
          <w:lang w:val="uk-UA"/>
        </w:rPr>
        <w:t xml:space="preserve">            ¬</w:t>
      </w:r>
    </w:p>
    <w:p w:rsidR="00625854" w:rsidRPr="00AA3CEE" w:rsidRDefault="00D5233F" w:rsidP="00FA2394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Пр</w:t>
      </w:r>
      <w:r w:rsidR="005122EA">
        <w:rPr>
          <w:rFonts w:ascii="Times New Roman" w:hAnsi="Times New Roman"/>
          <w:sz w:val="28"/>
          <w:szCs w:val="28"/>
          <w:lang w:val="uk-UA"/>
        </w:rPr>
        <w:t>о розподіл медичного обладнання</w:t>
      </w:r>
    </w:p>
    <w:p w:rsidR="00625854" w:rsidRPr="00AA3CEE" w:rsidRDefault="00D5233F" w:rsidP="00FA2394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та</w:t>
      </w:r>
      <w:r w:rsidR="00FF038C">
        <w:rPr>
          <w:rFonts w:ascii="Times New Roman" w:hAnsi="Times New Roman"/>
          <w:sz w:val="28"/>
          <w:szCs w:val="28"/>
          <w:lang w:val="uk-UA"/>
        </w:rPr>
        <w:t xml:space="preserve"> виробів медичного призначення</w:t>
      </w:r>
    </w:p>
    <w:p w:rsidR="00625854" w:rsidRPr="00AA3CEE" w:rsidRDefault="00625854" w:rsidP="00FA2394">
      <w:pPr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>З метою цільового та раціонального використання медичного обладнання та виробів медичного призначення, закупленого за кошти субвенції з державного бюджету місцевим бюджетам на здійснення заходів, спрямованих на розвиток системи охорони здоров’я у сільській місцевості, згідно з Порядком та умовами надання субвенції з державного бюджету місцевим бюджетам на здійснення заходів, спрямованих на розвиток системи охорони здоров’я у сільській місцевості, затверджених постановою Кабінету Міністрів України від 06 грудня 2017 року № 983 (зі змінами)</w:t>
      </w:r>
    </w:p>
    <w:p w:rsidR="00625854" w:rsidRPr="00AA3CEE" w:rsidRDefault="00625854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625854" w:rsidRPr="00AA3CEE" w:rsidRDefault="00625854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668A1" w:rsidRDefault="00D5233F" w:rsidP="00FA2394">
      <w:pPr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Pr="00AA3CEE">
        <w:rPr>
          <w:rFonts w:ascii="Times New Roman" w:hAnsi="Times New Roman"/>
          <w:sz w:val="28"/>
          <w:szCs w:val="28"/>
          <w:lang w:val="uk-UA"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специфікацій на закупівлю</w:t>
      </w:r>
      <w:r w:rsidR="00FA2394">
        <w:rPr>
          <w:rFonts w:ascii="Times New Roman" w:hAnsi="Times New Roman"/>
          <w:sz w:val="28"/>
          <w:szCs w:val="28"/>
          <w:lang w:val="uk-UA"/>
        </w:rPr>
        <w:br/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“ДК 021:2015: 33190000-8 – Медичне обладнання та вироби медичного призначення різні (обладнання для оснащення </w:t>
      </w:r>
      <w:r w:rsidR="00A315DE">
        <w:rPr>
          <w:rFonts w:ascii="Times New Roman" w:hAnsi="Times New Roman"/>
          <w:sz w:val="28"/>
          <w:szCs w:val="28"/>
          <w:lang w:val="uk-UA"/>
        </w:rPr>
        <w:t>Адамівської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АЗПСМ </w:t>
      </w:r>
      <w:r w:rsidR="00A315DE">
        <w:rPr>
          <w:rFonts w:ascii="Times New Roman" w:hAnsi="Times New Roman"/>
          <w:sz w:val="28"/>
          <w:szCs w:val="28"/>
          <w:lang w:val="uk-UA"/>
        </w:rPr>
        <w:t>Криничанського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району: 29 найменувань)” до договору від </w:t>
      </w:r>
      <w:r w:rsidR="00D668A1">
        <w:rPr>
          <w:rFonts w:ascii="Times New Roman" w:hAnsi="Times New Roman"/>
          <w:sz w:val="28"/>
          <w:szCs w:val="28"/>
          <w:lang w:val="uk-UA"/>
        </w:rPr>
        <w:t>1</w:t>
      </w:r>
      <w:r w:rsidR="00FA2394">
        <w:rPr>
          <w:rFonts w:ascii="Times New Roman" w:hAnsi="Times New Roman"/>
          <w:sz w:val="28"/>
          <w:szCs w:val="28"/>
          <w:lang w:val="uk-UA"/>
        </w:rPr>
        <w:t>1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Pr="00AA3CEE">
        <w:rPr>
          <w:rFonts w:ascii="Times New Roman" w:hAnsi="Times New Roman"/>
          <w:sz w:val="28"/>
          <w:szCs w:val="28"/>
          <w:lang w:val="uk-UA"/>
        </w:rPr>
        <w:br/>
        <w:t>2018 року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№ </w:t>
      </w:r>
      <w:r w:rsidR="00FA2394">
        <w:rPr>
          <w:rFonts w:ascii="Times New Roman" w:hAnsi="Times New Roman"/>
          <w:sz w:val="28"/>
          <w:szCs w:val="28"/>
          <w:lang w:val="uk-UA"/>
        </w:rPr>
        <w:t>13</w:t>
      </w:r>
      <w:r w:rsidR="00A315DE">
        <w:rPr>
          <w:rFonts w:ascii="Times New Roman" w:hAnsi="Times New Roman"/>
          <w:sz w:val="28"/>
          <w:szCs w:val="28"/>
          <w:lang w:val="uk-UA"/>
        </w:rPr>
        <w:t>4</w:t>
      </w:r>
      <w:r w:rsidRPr="00AA3CEE">
        <w:rPr>
          <w:rFonts w:ascii="Times New Roman" w:hAnsi="Times New Roman"/>
          <w:sz w:val="28"/>
          <w:szCs w:val="28"/>
          <w:lang w:val="uk-UA"/>
        </w:rPr>
        <w:t>/2018-13</w:t>
      </w:r>
      <w:r w:rsidR="00A315DE">
        <w:rPr>
          <w:rFonts w:ascii="Times New Roman" w:hAnsi="Times New Roman"/>
          <w:sz w:val="28"/>
          <w:szCs w:val="28"/>
          <w:lang w:val="uk-UA"/>
        </w:rPr>
        <w:t>8</w:t>
      </w:r>
      <w:r w:rsidR="00FA23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D668A1" w:rsidRDefault="00D668A1" w:rsidP="00FA2394">
      <w:pPr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tabs>
          <w:tab w:val="left" w:pos="540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2. Головному лікарю </w:t>
      </w:r>
      <w:r w:rsidR="00A315DE">
        <w:rPr>
          <w:rFonts w:ascii="Times New Roman" w:hAnsi="Times New Roman"/>
          <w:sz w:val="28"/>
          <w:szCs w:val="28"/>
          <w:lang w:val="uk-UA"/>
        </w:rPr>
        <w:t>КЗОЗ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“</w:t>
      </w:r>
      <w:r w:rsidR="00A315DE">
        <w:rPr>
          <w:rFonts w:ascii="Times New Roman" w:hAnsi="Times New Roman"/>
          <w:sz w:val="28"/>
          <w:szCs w:val="28"/>
          <w:lang w:val="uk-UA"/>
        </w:rPr>
        <w:t>Криничанський</w:t>
      </w:r>
      <w:r w:rsidR="00D668A1" w:rsidRPr="00D668A1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</w:t>
      </w:r>
      <w:r w:rsidR="00E03D33" w:rsidRPr="00AA3CEE">
        <w:rPr>
          <w:rFonts w:ascii="Times New Roman" w:hAnsi="Times New Roman"/>
          <w:sz w:val="28"/>
          <w:szCs w:val="28"/>
          <w:lang w:val="uk-UA"/>
        </w:rPr>
        <w:t>”</w:t>
      </w:r>
      <w:r w:rsidR="00D668A1" w:rsidRPr="00D668A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(далі – Одержувач) забезпечити:</w:t>
      </w:r>
    </w:p>
    <w:p w:rsidR="00625854" w:rsidRPr="00AA3CEE" w:rsidRDefault="00625854" w:rsidP="00FA2394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2.1. Отримання </w:t>
      </w:r>
      <w:r w:rsidRPr="00AA3CEE">
        <w:rPr>
          <w:rFonts w:ascii="Times New Roman" w:hAnsi="Times New Roman"/>
          <w:sz w:val="28"/>
          <w:szCs w:val="28"/>
          <w:lang w:val="uk-UA"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625854" w:rsidRPr="00AA3CEE" w:rsidRDefault="00625854" w:rsidP="00FA2394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2.2. Персональну відповідальність та контроль за збереженням,  раціональним використанням та підтриманням в робочому стані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>.</w:t>
      </w:r>
    </w:p>
    <w:p w:rsidR="00625854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2.3. У випадку виникнення питань стосовно кількості та терміну використання отриманого устаткування, виявлення ушкодження обладнання чи </w:t>
      </w:r>
      <w:r w:rsidRPr="00AA3CEE">
        <w:rPr>
          <w:rFonts w:ascii="Times New Roman" w:hAnsi="Times New Roman" w:cs="Times New Roman"/>
          <w:sz w:val="28"/>
          <w:szCs w:val="28"/>
        </w:rPr>
        <w:lastRenderedPageBreak/>
        <w:t>порушень комплектації заздалегідь інформувати департамент охорони здоров’я облдержадміністрації для прийняття відповідних рішень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bCs/>
          <w:color w:val="000000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>2.4. Облік отриманого медичного обладнання та виробів медичного призначення відповідно до наказу Міністерства фінансів України від 29 грудня 2015 року № 1219 “Про затвердження деяких нормативно-правових актів з бухгалтерського обліку в державному секторі” (зі змінами).</w:t>
      </w:r>
    </w:p>
    <w:p w:rsidR="00625854" w:rsidRPr="00AA3CEE" w:rsidRDefault="00625854" w:rsidP="00FA239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2.5. Надання копій накладних, актів приймання-передачі та авізо про отримання медичного обладнання та виробів медичного призначення до відділу бухгалтерського обліку та зведеної звітності </w:t>
      </w:r>
      <w:r w:rsidRPr="00AA3CEE">
        <w:rPr>
          <w:rStyle w:val="BodyTextChar"/>
          <w:sz w:val="28"/>
          <w:szCs w:val="28"/>
        </w:rPr>
        <w:t>департаменту охорони здоров'я облдержадміністрації:</w:t>
      </w:r>
    </w:p>
    <w:p w:rsidR="00625854" w:rsidRPr="00AA3CEE" w:rsidRDefault="00D5233F" w:rsidP="00FA2394">
      <w:pPr>
        <w:pStyle w:val="3"/>
        <w:spacing w:line="240" w:lineRule="auto"/>
        <w:ind w:left="4956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Термін: 1 день після отримання 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відповідно до затвердженого розподілу</w:t>
      </w:r>
    </w:p>
    <w:p w:rsidR="00625854" w:rsidRPr="00AA3CEE" w:rsidRDefault="00625854" w:rsidP="00FA2394">
      <w:pPr>
        <w:pStyle w:val="3"/>
        <w:spacing w:line="240" w:lineRule="auto"/>
        <w:ind w:left="4956"/>
        <w:jc w:val="left"/>
        <w:rPr>
          <w:rFonts w:ascii="Times New Roman" w:hAnsi="Times New Roman" w:cs="Times New Roman"/>
          <w:bCs/>
          <w:color w:val="000000"/>
          <w:sz w:val="28"/>
          <w:szCs w:val="28"/>
          <w:highlight w:val="white"/>
        </w:rPr>
      </w:pPr>
    </w:p>
    <w:p w:rsidR="00625854" w:rsidRPr="00AA3CEE" w:rsidRDefault="00D5233F" w:rsidP="00FA2394">
      <w:pPr>
        <w:tabs>
          <w:tab w:val="left" w:pos="1701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2.6. 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625854" w:rsidRPr="00AA3CEE" w:rsidRDefault="00625854" w:rsidP="00FA2394">
      <w:pPr>
        <w:tabs>
          <w:tab w:val="left" w:pos="1701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625854" w:rsidRPr="00AA3CEE" w:rsidRDefault="00D5233F" w:rsidP="00FA2394">
      <w:pPr>
        <w:tabs>
          <w:tab w:val="left" w:pos="1701"/>
        </w:tabs>
        <w:ind w:left="4956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Термін: щомісячно до 3 числа місяця, наступного за звітним</w:t>
      </w:r>
    </w:p>
    <w:p w:rsidR="00625854" w:rsidRPr="00AA3CEE" w:rsidRDefault="00D5233F" w:rsidP="00FA2394">
      <w:pPr>
        <w:tabs>
          <w:tab w:val="left" w:pos="1701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 xml:space="preserve">та актів звіряння залишків. </w:t>
      </w:r>
    </w:p>
    <w:p w:rsidR="00625854" w:rsidRPr="00AA3CEE" w:rsidRDefault="00D5233F" w:rsidP="00FA2394">
      <w:pPr>
        <w:tabs>
          <w:tab w:val="left" w:pos="1701"/>
        </w:tabs>
        <w:ind w:left="4956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Термін: щоквартально до 3 числа місяця, наступного за звітним</w:t>
      </w:r>
    </w:p>
    <w:p w:rsidR="00625854" w:rsidRPr="00AA3CEE" w:rsidRDefault="00625854" w:rsidP="00FA2394">
      <w:pPr>
        <w:tabs>
          <w:tab w:val="left" w:pos="1701"/>
        </w:tabs>
        <w:ind w:left="4956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3. Призначити відповідальну особу за отримання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по департаменту охорони здоров’я облдержадміністрації: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ab"/>
        <w:tabs>
          <w:tab w:val="left" w:pos="1276"/>
        </w:tabs>
        <w:ind w:left="0"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–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625854" w:rsidRPr="00AA3CEE" w:rsidRDefault="00625854" w:rsidP="00FA2394">
      <w:pPr>
        <w:pStyle w:val="ab"/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4.1. Передачу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у кількості та за переліком згідно з додатком.</w:t>
      </w: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4.2. Здійснення розрахунків за документами первинного обліку, засвідчених підписом закладу Одержувача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>.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4.3. Підписання накладних тільки за наявністю актів приймання-передачі.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lastRenderedPageBreak/>
        <w:t xml:space="preserve">4.4. Складання відповідних актів за результатами передачі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в установленому законодавством порядку.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5. Відділу стратегічного розвитку та моніторингу якості медичної допомоги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</w:t>
      </w:r>
      <w:bookmarkStart w:id="1" w:name="__DdeLink__51794_601909974"/>
      <w:r w:rsidRPr="00AA3CEE">
        <w:rPr>
          <w:rFonts w:ascii="Times New Roman" w:hAnsi="Times New Roman" w:cs="Times New Roman"/>
          <w:sz w:val="28"/>
          <w:szCs w:val="28"/>
          <w:lang w:val="uk-UA"/>
        </w:rPr>
        <w:t>департаменту охорони здоров’я облдержадміністрації</w:t>
      </w:r>
      <w:bookmarkEnd w:id="1"/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 з метою розміщення на сайті департаменту охорони здоров’я облдержадміністрації.</w:t>
      </w:r>
    </w:p>
    <w:p w:rsidR="00625854" w:rsidRPr="00AA3CEE" w:rsidRDefault="00625854" w:rsidP="00FA239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625854" w:rsidRPr="00AA3CEE" w:rsidRDefault="00625854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ind w:firstLine="54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03D33" w:rsidRPr="00E03D33" w:rsidRDefault="00D5233F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– лист головного лікаря </w:t>
      </w:r>
      <w:r w:rsidR="00D13A29">
        <w:rPr>
          <w:rFonts w:ascii="Times New Roman" w:hAnsi="Times New Roman"/>
          <w:sz w:val="28"/>
          <w:szCs w:val="28"/>
          <w:lang w:val="uk-UA"/>
        </w:rPr>
        <w:t>КЗОЗ</w:t>
      </w:r>
      <w:r w:rsidR="004C7390" w:rsidRPr="00AA3CEE">
        <w:rPr>
          <w:rFonts w:ascii="Times New Roman" w:hAnsi="Times New Roman"/>
          <w:sz w:val="28"/>
          <w:szCs w:val="28"/>
          <w:lang w:val="uk-UA"/>
        </w:rPr>
        <w:t xml:space="preserve"> “</w:t>
      </w:r>
      <w:r w:rsidR="00D13A29">
        <w:rPr>
          <w:rFonts w:ascii="Times New Roman" w:hAnsi="Times New Roman"/>
          <w:sz w:val="28"/>
          <w:szCs w:val="28"/>
          <w:lang w:val="uk-UA"/>
        </w:rPr>
        <w:t>Криничанський</w:t>
      </w:r>
      <w:r w:rsidR="004C7390" w:rsidRPr="00D668A1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</w:t>
      </w:r>
      <w:r w:rsidR="004C7390" w:rsidRPr="00AA3CEE">
        <w:rPr>
          <w:rFonts w:ascii="Times New Roman" w:hAnsi="Times New Roman"/>
          <w:sz w:val="28"/>
          <w:szCs w:val="28"/>
          <w:lang w:val="uk-UA"/>
        </w:rPr>
        <w:t>”</w:t>
      </w:r>
      <w:r w:rsidR="004C7390" w:rsidRPr="00D668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C7390">
        <w:rPr>
          <w:rFonts w:ascii="Times New Roman" w:hAnsi="Times New Roman"/>
          <w:sz w:val="28"/>
          <w:szCs w:val="28"/>
          <w:lang w:val="uk-UA"/>
        </w:rPr>
        <w:t>01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7390">
        <w:rPr>
          <w:rFonts w:ascii="Times New Roman" w:hAnsi="Times New Roman"/>
          <w:sz w:val="28"/>
          <w:szCs w:val="28"/>
          <w:lang w:val="uk-UA"/>
        </w:rPr>
        <w:t>листопада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 xml:space="preserve"> 2018 </w:t>
      </w:r>
      <w:r w:rsidR="00FA2394">
        <w:rPr>
          <w:rFonts w:ascii="Times New Roman" w:hAnsi="Times New Roman"/>
          <w:sz w:val="28"/>
          <w:szCs w:val="28"/>
          <w:lang w:val="uk-UA"/>
        </w:rPr>
        <w:t>року</w:t>
      </w:r>
      <w:r w:rsidR="004C739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D13A29">
        <w:rPr>
          <w:rFonts w:ascii="Times New Roman" w:hAnsi="Times New Roman"/>
          <w:sz w:val="28"/>
          <w:szCs w:val="28"/>
          <w:lang w:val="uk-UA"/>
        </w:rPr>
        <w:t>866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, зареєстрований</w:t>
      </w:r>
      <w:r w:rsidR="00D13A29">
        <w:rPr>
          <w:rFonts w:ascii="Times New Roman" w:hAnsi="Times New Roman"/>
          <w:sz w:val="28"/>
          <w:szCs w:val="28"/>
          <w:lang w:val="uk-UA"/>
        </w:rPr>
        <w:br/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01 листопада 2018 року за</w:t>
      </w:r>
      <w:r w:rsidR="00D13A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№ 111</w:t>
      </w:r>
      <w:r w:rsidR="00D13A29">
        <w:rPr>
          <w:rFonts w:ascii="Times New Roman" w:hAnsi="Times New Roman"/>
          <w:sz w:val="28"/>
          <w:szCs w:val="28"/>
          <w:lang w:val="uk-UA"/>
        </w:rPr>
        <w:t>62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/0/28-18</w:t>
      </w:r>
      <w:r w:rsidRPr="00E03D33">
        <w:rPr>
          <w:rFonts w:ascii="Times New Roman" w:hAnsi="Times New Roman"/>
          <w:sz w:val="28"/>
          <w:szCs w:val="28"/>
          <w:lang w:val="uk-UA"/>
        </w:rPr>
        <w:t>;</w:t>
      </w:r>
    </w:p>
    <w:p w:rsidR="00625854" w:rsidRPr="00E03D33" w:rsidRDefault="00D5233F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E03D33">
        <w:rPr>
          <w:rFonts w:ascii="Times New Roman" w:hAnsi="Times New Roman"/>
          <w:sz w:val="28"/>
          <w:szCs w:val="28"/>
          <w:lang w:val="uk-UA"/>
        </w:rPr>
        <w:t xml:space="preserve">– протокол засідання 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засідання групи експертів департаменту охорони здоров’я облдержадміністрації з придбання медичного обладнання для закладів охорони здоров’я сільської місцевості, затвердженої наказом від 29 жовтня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br/>
        <w:t>2018 року № 1887/0/197-18,</w:t>
      </w:r>
      <w:r w:rsidRPr="00E03D33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AC6012" w:rsidRPr="00E03D33">
        <w:rPr>
          <w:rFonts w:ascii="Times New Roman" w:hAnsi="Times New Roman"/>
          <w:sz w:val="28"/>
          <w:szCs w:val="28"/>
          <w:lang w:val="uk-UA"/>
        </w:rPr>
        <w:t>01 листопада 2018 року</w:t>
      </w:r>
      <w:r w:rsidRPr="00E03D33">
        <w:rPr>
          <w:rStyle w:val="rvts23"/>
          <w:rFonts w:ascii="Times New Roman" w:eastAsia="Times New Roman" w:hAnsi="Times New Roman"/>
          <w:color w:val="auto"/>
          <w:sz w:val="28"/>
          <w:szCs w:val="28"/>
          <w:lang w:val="uk-UA"/>
        </w:rPr>
        <w:t>;</w:t>
      </w:r>
    </w:p>
    <w:p w:rsidR="00625854" w:rsidRPr="00E03D33" w:rsidRDefault="00D5233F" w:rsidP="00FA2394">
      <w:pPr>
        <w:pStyle w:val="aa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доповідн</w:t>
      </w:r>
      <w:r w:rsidR="00E03D33" w:rsidRPr="00E03D3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члена тендерного комітету департаменту охорони здоров’я облдержадміністрації Луценко Я.С.</w:t>
      </w:r>
      <w:r w:rsidR="00AC6012"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E03D33" w:rsidRPr="00E03D3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A239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C6012"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грудня 2018 року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25854" w:rsidRPr="00AA3CEE" w:rsidRDefault="00D5233F" w:rsidP="00FA2394">
      <w:pPr>
        <w:pStyle w:val="aa"/>
        <w:ind w:firstLine="540"/>
        <w:jc w:val="both"/>
        <w:rPr>
          <w:rFonts w:ascii="Times New Roman" w:hAnsi="Times New Roman" w:cs="Times New Roman"/>
          <w:lang w:val="uk-UA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специфікація</w:t>
      </w:r>
      <w:r w:rsidRPr="00AA3C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 закупівлю </w:t>
      </w:r>
      <w:r w:rsidR="00D13A29" w:rsidRPr="00AA3CEE">
        <w:rPr>
          <w:rFonts w:ascii="Times New Roman" w:hAnsi="Times New Roman"/>
          <w:sz w:val="28"/>
          <w:szCs w:val="28"/>
          <w:lang w:val="uk-UA"/>
        </w:rPr>
        <w:t xml:space="preserve">“ДК 021:2015: 33190000-8 – Медичне обладнання та вироби медичного призначення різні (обладнання для оснащення </w:t>
      </w:r>
      <w:r w:rsidR="00D13A29">
        <w:rPr>
          <w:rFonts w:ascii="Times New Roman" w:hAnsi="Times New Roman"/>
          <w:sz w:val="28"/>
          <w:szCs w:val="28"/>
          <w:lang w:val="uk-UA"/>
        </w:rPr>
        <w:t>Адамівської</w:t>
      </w:r>
      <w:r w:rsidR="00D13A29" w:rsidRPr="00AA3CEE">
        <w:rPr>
          <w:rFonts w:ascii="Times New Roman" w:hAnsi="Times New Roman"/>
          <w:sz w:val="28"/>
          <w:szCs w:val="28"/>
          <w:lang w:val="uk-UA"/>
        </w:rPr>
        <w:t xml:space="preserve"> АЗПСМ </w:t>
      </w:r>
      <w:r w:rsidR="00D13A29">
        <w:rPr>
          <w:rFonts w:ascii="Times New Roman" w:hAnsi="Times New Roman"/>
          <w:sz w:val="28"/>
          <w:szCs w:val="28"/>
          <w:lang w:val="uk-UA"/>
        </w:rPr>
        <w:t>Криничанського</w:t>
      </w:r>
      <w:r w:rsidR="00D13A29" w:rsidRPr="00AA3CEE">
        <w:rPr>
          <w:rFonts w:ascii="Times New Roman" w:hAnsi="Times New Roman"/>
          <w:sz w:val="28"/>
          <w:szCs w:val="28"/>
          <w:lang w:val="uk-UA"/>
        </w:rPr>
        <w:t xml:space="preserve"> району: 29 найменувань)” до договору від </w:t>
      </w:r>
      <w:r w:rsidR="00D13A29">
        <w:rPr>
          <w:rFonts w:ascii="Times New Roman" w:hAnsi="Times New Roman"/>
          <w:sz w:val="28"/>
          <w:szCs w:val="28"/>
          <w:lang w:val="uk-UA"/>
        </w:rPr>
        <w:t>11</w:t>
      </w:r>
      <w:r w:rsidR="00D13A29" w:rsidRPr="00AA3CEE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="00D13A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3A29" w:rsidRPr="00AA3CEE">
        <w:rPr>
          <w:rFonts w:ascii="Times New Roman" w:hAnsi="Times New Roman"/>
          <w:sz w:val="28"/>
          <w:szCs w:val="28"/>
          <w:lang w:val="uk-UA"/>
        </w:rPr>
        <w:t>2018 року</w:t>
      </w:r>
      <w:r w:rsidR="00D13A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3A29" w:rsidRPr="00AA3CEE">
        <w:rPr>
          <w:rFonts w:ascii="Times New Roman" w:hAnsi="Times New Roman"/>
          <w:sz w:val="28"/>
          <w:szCs w:val="28"/>
          <w:lang w:val="uk-UA"/>
        </w:rPr>
        <w:t>№ </w:t>
      </w:r>
      <w:r w:rsidR="00D13A29">
        <w:rPr>
          <w:rFonts w:ascii="Times New Roman" w:hAnsi="Times New Roman"/>
          <w:sz w:val="28"/>
          <w:szCs w:val="28"/>
          <w:lang w:val="uk-UA"/>
        </w:rPr>
        <w:t>134</w:t>
      </w:r>
      <w:r w:rsidR="00D13A29" w:rsidRPr="00AA3CEE">
        <w:rPr>
          <w:rFonts w:ascii="Times New Roman" w:hAnsi="Times New Roman"/>
          <w:sz w:val="28"/>
          <w:szCs w:val="28"/>
          <w:lang w:val="uk-UA"/>
        </w:rPr>
        <w:t>/2018-13</w:t>
      </w:r>
      <w:r w:rsidR="00D13A29">
        <w:rPr>
          <w:rFonts w:ascii="Times New Roman" w:hAnsi="Times New Roman"/>
          <w:sz w:val="28"/>
          <w:szCs w:val="28"/>
          <w:lang w:val="uk-UA"/>
        </w:rPr>
        <w:t>8</w:t>
      </w:r>
      <w:r w:rsidRPr="00AA3CEE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625854" w:rsidRDefault="00625854" w:rsidP="00FA2394">
      <w:pPr>
        <w:pStyle w:val="aa"/>
        <w:ind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5122EA" w:rsidRPr="00AA3CEE" w:rsidRDefault="005122EA" w:rsidP="00FA2394">
      <w:pPr>
        <w:pStyle w:val="aa"/>
        <w:ind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25854" w:rsidRPr="00AA3CEE" w:rsidRDefault="00D5233F" w:rsidP="00FA2394">
      <w:pPr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Директор департаменту</w:t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  <w:t>Н.Ю.БУДЯК</w:t>
      </w:r>
      <w:r w:rsidRPr="004C7390">
        <w:rPr>
          <w:rFonts w:ascii="Times New Roman" w:hAnsi="Times New Roman"/>
          <w:lang w:val="uk-UA"/>
        </w:rPr>
        <w:br w:type="page"/>
      </w:r>
    </w:p>
    <w:p w:rsidR="00625854" w:rsidRPr="00AA3CEE" w:rsidRDefault="00D668A1" w:rsidP="00AA3CEE">
      <w:pPr>
        <w:ind w:left="7370"/>
        <w:jc w:val="both"/>
        <w:rPr>
          <w:rFonts w:ascii="Times New Roman" w:hAnsi="Times New Roman"/>
          <w:lang w:val="uk-U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1941195</wp:posOffset>
                </wp:positionH>
                <wp:positionV relativeFrom="paragraph">
                  <wp:posOffset>-754380</wp:posOffset>
                </wp:positionV>
                <wp:extent cx="1443990" cy="914400"/>
                <wp:effectExtent l="11430" t="6985" r="11430" b="1206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99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CEE" w:rsidRPr="00AA3CEE" w:rsidRDefault="00AA3CE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2.85pt;margin-top:-59.4pt;width:113.7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3pNQgIAAIcEAAAOAAAAZHJzL2Uyb0RvYy54bWysVNuO2yAQfa/Uf0C8N07SpN1YcVbbbFNV&#10;2l6k3X4AxthGBYYCib39+h0gSbPbt6p+QAwDZ2bOmfH6etSKHITzEkxFZ5MpJcJwaKTpKvrjYffm&#10;ihIfmGmYAiMq+ig8vd68frUebCnm0INqhCMIYnw52Ir2IdiyKDzvhWZ+AlYYdLbgNAtouq5oHBsQ&#10;XatiPp2+KwZwjXXAhfd4epuddJPw21bw8K1tvQhEVRRzC2l1aa3jWmzWrOwcs73kxzTYP2ShmTQY&#10;9Ax1ywIjeyf/gtKSO/DQhgkHXUDbSi5SDVjNbPqimvueWZFqQXK8PdPk/x8s/3r47ohsKrqgxDCN&#10;Ej2IMZAPMJJ5ZGewvsRL9xavhRGPUeVUqbd3wH96YmDbM9OJG+dg6AVrMLtZfFlcPM04PoLUwxdo&#10;MAzbB0hAY+t0pA7JIIiOKj2elYmp8BhysXi7WqGLo2+F1jRJV7Dy9No6Hz4J0CRuKupQ+YTODnc+&#10;xGxYeboSg3lQstlJpZLhunqrHDkw7JJd+lIBL64pQwaMvpwvMwHPIGLDijNI3WWS1F5jtRl4No1f&#10;7jg8x77M56dKUs9HiJTsswS1DDglSuqKXl2gRLY/mib1cGBS5T1WqsyR/sh45j6M9XiUs4bmEYVw&#10;kKcBpxc3PbjflAw4CRX1v/bMCUrUZ4NiJrpxdJKxWL6fowzu0lNfepjhCFXRQEnebkMet711susx&#10;UmbGwA02QCuTNrFTclbHvLHbEwvHyYzjdGmnW3/+H5snAAAA//8DAFBLAwQUAAYACAAAACEAPjEm&#10;VeEAAAALAQAADwAAAGRycy9kb3ducmV2LnhtbEyPy07DMBBF90j8gzVI7FrnQUoJcSoEojtUEVBh&#10;6cRDEhGPo9htA1/PsILlaI7uPbfYzHYQR5x870hBvIxAIDXO9NQqeH15XKxB+KDJ6MERKvhCD5vy&#10;/KzQuXEnesZjFVrBIeRzraALYcyl9E2HVvulG5H49+EmqwOfUyvNpE8cbgeZRNFKWt0TN3R6xPsO&#10;m8/qYBX4Jlrtd1fV/q2WW/y+Mebhffuk1OXFfHcLIuAc/mD41Wd1KNmpdgcyXgwK0ii7ZlTBIo7X&#10;PIKRLE1jELWCJEtAloX8v6H8AQAA//8DAFBLAQItABQABgAIAAAAIQC2gziS/gAAAOEBAAATAAAA&#10;AAAAAAAAAAAAAAAAAABbQ29udGVudF9UeXBlc10ueG1sUEsBAi0AFAAGAAgAAAAhADj9If/WAAAA&#10;lAEAAAsAAAAAAAAAAAAAAAAALwEAAF9yZWxzLy5yZWxzUEsBAi0AFAAGAAgAAAAhAOjPek1CAgAA&#10;hwQAAA4AAAAAAAAAAAAAAAAALgIAAGRycy9lMm9Eb2MueG1sUEsBAi0AFAAGAAgAAAAhAD4xJlXh&#10;AAAACwEAAA8AAAAAAAAAAAAAAAAAnAQAAGRycy9kb3ducmV2LnhtbFBLBQYAAAAABAAEAPMAAACq&#10;BQAAAAA=&#10;" strokecolor="white [3212]">
                <v:textbox>
                  <w:txbxContent>
                    <w:p w:rsidR="00AA3CEE" w:rsidRPr="00AA3CEE" w:rsidRDefault="00AA3CE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uk-U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5233F" w:rsidRPr="00AA3CEE">
        <w:rPr>
          <w:rFonts w:ascii="Times New Roman" w:hAnsi="Times New Roman"/>
          <w:sz w:val="28"/>
          <w:szCs w:val="28"/>
          <w:lang w:val="uk-UA"/>
        </w:rPr>
        <w:t>Додаток до наказу</w:t>
      </w:r>
    </w:p>
    <w:p w:rsidR="00625854" w:rsidRPr="00AA3CEE" w:rsidRDefault="00D5233F" w:rsidP="00AA3CEE">
      <w:pPr>
        <w:ind w:left="737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ДОЗ ДОДА</w:t>
      </w:r>
    </w:p>
    <w:p w:rsidR="00625854" w:rsidRPr="00AA3CEE" w:rsidRDefault="00D5233F" w:rsidP="00AA3CEE">
      <w:pPr>
        <w:ind w:left="737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_______ № ______</w:t>
      </w:r>
    </w:p>
    <w:p w:rsidR="00625854" w:rsidRPr="004C7390" w:rsidRDefault="00625854" w:rsidP="00AA3CEE">
      <w:pPr>
        <w:ind w:left="737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D13A29" w:rsidRDefault="00D5233F" w:rsidP="00AA3CEE">
      <w:pPr>
        <w:tabs>
          <w:tab w:val="left" w:pos="540"/>
        </w:tabs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 w:eastAsia="en-US"/>
        </w:rPr>
      </w:pPr>
      <w:r w:rsidRPr="00AA3CEE">
        <w:rPr>
          <w:rFonts w:ascii="Times New Roman" w:hAnsi="Times New Roman"/>
          <w:b/>
          <w:bCs/>
          <w:sz w:val="28"/>
          <w:szCs w:val="28"/>
          <w:lang w:val="uk-UA"/>
        </w:rPr>
        <w:t xml:space="preserve">Розподіл </w:t>
      </w:r>
      <w:r w:rsidRPr="00FA2394">
        <w:rPr>
          <w:rFonts w:ascii="Times New Roman" w:hAnsi="Times New Roman"/>
          <w:b/>
          <w:bCs/>
          <w:sz w:val="28"/>
          <w:szCs w:val="28"/>
          <w:lang w:val="uk-UA" w:eastAsia="en-US"/>
        </w:rPr>
        <w:t xml:space="preserve">медичного </w:t>
      </w:r>
      <w:r w:rsidRPr="00D13A29">
        <w:rPr>
          <w:rFonts w:ascii="Times New Roman" w:hAnsi="Times New Roman"/>
          <w:b/>
          <w:bCs/>
          <w:sz w:val="28"/>
          <w:szCs w:val="28"/>
          <w:lang w:val="uk-UA" w:eastAsia="en-US"/>
        </w:rPr>
        <w:t xml:space="preserve">обладнання та виробів медичного призначення до  </w:t>
      </w:r>
      <w:r w:rsidR="00D13A29" w:rsidRPr="00D13A29">
        <w:rPr>
          <w:rFonts w:ascii="Times New Roman" w:hAnsi="Times New Roman"/>
          <w:b/>
          <w:sz w:val="28"/>
          <w:szCs w:val="28"/>
          <w:lang w:val="uk-UA"/>
        </w:rPr>
        <w:t>КЗОЗ “Криничанський центр первинної медико-санітарної допомоги”</w:t>
      </w:r>
    </w:p>
    <w:p w:rsidR="00625854" w:rsidRPr="00AA3CEE" w:rsidRDefault="00625854" w:rsidP="00AA3CEE">
      <w:pPr>
        <w:tabs>
          <w:tab w:val="left" w:pos="54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pPr w:rightFromText="181" w:vertAnchor="text" w:horzAnchor="margin" w:tblpX="137" w:tblpY="80"/>
        <w:tblW w:w="960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0A0" w:firstRow="1" w:lastRow="0" w:firstColumn="1" w:lastColumn="0" w:noHBand="0" w:noVBand="0"/>
      </w:tblPr>
      <w:tblGrid>
        <w:gridCol w:w="535"/>
        <w:gridCol w:w="2403"/>
        <w:gridCol w:w="2410"/>
        <w:gridCol w:w="992"/>
        <w:gridCol w:w="3261"/>
      </w:tblGrid>
      <w:tr w:rsidR="00875E46" w:rsidRPr="00F874AF" w:rsidTr="004C7390">
        <w:trPr>
          <w:trHeight w:val="775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75E46" w:rsidRPr="00726CA6" w:rsidRDefault="00875E46" w:rsidP="00AA3CE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75E46" w:rsidRPr="00726CA6" w:rsidRDefault="00875E46" w:rsidP="00AA3CE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Найменування товару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875E46" w:rsidRPr="00726CA6" w:rsidRDefault="00875E46" w:rsidP="00AA3CE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Назва та країна виробника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875E46" w:rsidRPr="00726CA6" w:rsidRDefault="00875E46" w:rsidP="00AA3CE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Од. вим.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1B3377" w:rsidRDefault="00875E46" w:rsidP="001B3377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Розподіл до </w:t>
            </w:r>
            <w:r w:rsidR="00D13A2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Адамівської</w:t>
            </w: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АЗПСМ </w:t>
            </w:r>
            <w:r w:rsidR="00D13A2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КЗОЗ</w:t>
            </w: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“</w:t>
            </w:r>
            <w:r w:rsidR="00D13A2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Криничанський</w:t>
            </w:r>
            <w:r w:rsidR="001B337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ЦПМСД” </w:t>
            </w:r>
          </w:p>
          <w:p w:rsidR="001B3377" w:rsidRPr="00726CA6" w:rsidRDefault="001B3377" w:rsidP="001B3377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</w:tr>
      <w:tr w:rsidR="00C84DFC" w:rsidRPr="00AA3CEE" w:rsidTr="00C84DFC">
        <w:trPr>
          <w:trHeight w:val="89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BS20 Ваги для новонароджених, електронні, Romed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Van Oostveen Medical B.V., Нідерланди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</w:p>
        </w:tc>
      </w:tr>
      <w:tr w:rsidR="00C84DFC" w:rsidRPr="00AA3CEE" w:rsidTr="00C84DFC">
        <w:trPr>
          <w:trHeight w:val="80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118EF Персональні ваги, електронні, для дорослих, Romed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Van Oostveen Medical B.V., Нідерланди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</w:p>
        </w:tc>
      </w:tr>
      <w:tr w:rsidR="00C84DFC" w:rsidRPr="00AA3CEE" w:rsidTr="00C84DFC">
        <w:trPr>
          <w:trHeight w:val="97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Ростомір "MEDICARE", модель MR-200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"ДОПОМОГА-І" на заводі "Charder Electronic Co., Ltd.", Тайвань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</w:p>
        </w:tc>
      </w:tr>
      <w:tr w:rsidR="00C84DFC" w:rsidRPr="00AA3CEE" w:rsidTr="00C84DFC">
        <w:trPr>
          <w:trHeight w:val="1268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Медична вимірювальна стрічка "MEDICARE"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"ДОПОМОГА-І" на заводі "China Wintape Co. Limited",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</w:t>
            </w:r>
          </w:p>
        </w:tc>
      </w:tr>
      <w:tr w:rsidR="00C84DFC" w:rsidRPr="00AA3CEE" w:rsidTr="00C84DFC">
        <w:trPr>
          <w:trHeight w:val="1273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Стетоскоп типа RAPPAPORT "MEDICARE"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"ДОПОМОГА-І" на заводі "HONSUN (NANTONG) Co., Ltd."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</w:t>
            </w:r>
          </w:p>
        </w:tc>
      </w:tr>
      <w:tr w:rsidR="00C84DFC" w:rsidRPr="00AA3CEE" w:rsidTr="00C84DFC">
        <w:trPr>
          <w:trHeight w:val="155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Термометр електронний медичний MPTI 010 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"ДОПОМОГА-І" на заводі "Ningbo Hi-Life Medical Technology Co., Ltd."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</w:t>
            </w:r>
          </w:p>
        </w:tc>
      </w:tr>
      <w:tr w:rsidR="00C84DFC" w:rsidRPr="00AA3CEE" w:rsidTr="00C84DFC">
        <w:trPr>
          <w:trHeight w:val="1539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Апарат для вимірювання кров’яного тиску (сфігмоманометр) "MEDICARE" (три манжети)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"ДОПОМОГА-І" на заводі "HONSUN (NANTONG) Co., Ltd."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</w:t>
            </w:r>
          </w:p>
        </w:tc>
      </w:tr>
      <w:tr w:rsidR="00C84DFC" w:rsidRPr="00AA3CEE" w:rsidTr="00C84DFC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Пульсоксиметр "MEDICARE"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"ДОПОМОГА-І" на заводі "Beijing Choice Electronic Technology Co., Ltd." Китай</w:t>
            </w:r>
          </w:p>
          <w:p w:rsid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</w:p>
        </w:tc>
      </w:tr>
      <w:tr w:rsidR="00C84DFC" w:rsidRPr="00AA3CEE" w:rsidTr="00C84DFC">
        <w:trPr>
          <w:trHeight w:val="564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9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Діагностичний набір (HS-2003-P)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Hope &amp; Heal, Пакистан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</w:p>
        </w:tc>
      </w:tr>
      <w:tr w:rsidR="00C84DFC" w:rsidRPr="00AA3CEE" w:rsidTr="00C84DFC">
        <w:trPr>
          <w:trHeight w:val="833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Ліхтарик Romed тип люкс (з батарейкою)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D5808B" wp14:editId="7FB123EB">
                      <wp:simplePos x="0" y="0"/>
                      <wp:positionH relativeFrom="column">
                        <wp:posOffset>217332</wp:posOffset>
                      </wp:positionH>
                      <wp:positionV relativeFrom="paragraph">
                        <wp:posOffset>-1148715</wp:posOffset>
                      </wp:positionV>
                      <wp:extent cx="4076065" cy="755650"/>
                      <wp:effectExtent l="0" t="0" r="19685" b="25400"/>
                      <wp:wrapNone/>
                      <wp:docPr id="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76065" cy="755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84DFC" w:rsidRPr="00E039D4" w:rsidRDefault="00C84DFC" w:rsidP="00C84DFC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2</w:t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  <w:t>Продовження додатка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  <w:p w:rsidR="00C84DFC" w:rsidRPr="00E039D4" w:rsidRDefault="00C84DFC" w:rsidP="00C84DFC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до наказу ДОЗ ДОДА</w:t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  <w:p w:rsidR="00C84DFC" w:rsidRPr="00E039D4" w:rsidRDefault="00C84DFC" w:rsidP="00C84DFC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__________ № _______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5808B" id="Text Box 4" o:spid="_x0000_s1027" type="#_x0000_t202" style="position:absolute;left:0;text-align:left;margin-left:17.1pt;margin-top:-90.45pt;width:320.95pt;height:5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wqPSAIAAI4EAAAOAAAAZHJzL2Uyb0RvYy54bWysVNtu3CAQfa/Uf0C8N/Zu15vEijdKk6aq&#10;lF6kpB+AMbZRgaHArp1+fQfYbDbpW1U/IGYGDjPnzPjictaK7ITzEkxDFyclJcJw6KQZGvrj4fbd&#10;GSU+MNMxBUY09FF4erl5++ZisrVYwgiqE44giPH1ZBs6hmDrovB8FJr5E7DCYLAHp1lA0w1F59iE&#10;6FoVy7JcFxO4zjrgwnv03uQg3ST8vhc8fOt7LwJRDcXcQlpdWtu4FpsLVg+O2VHyfRrsH7LQTBp8&#10;9AB1wwIjWyf/gtKSO/DQhxMOuoC+l1ykGrCaRfmqmvuRWZFqQXK8PdDk/x8s/7r77ojsGvqeEsM0&#10;SvQg5kA+wExWkZ3J+hoP3Vs8FmZ0o8qpUm/vgP/0xMD1yMwgrpyDaRSsw+wW8WZxdDXj+AjSTl+g&#10;w2fYNkACmnunI3VIBkF0VOnxoExMhaNzVZ6uy3VFCcfYaVWtqyRdweqn29b58EmAJnHTUIfKJ3S2&#10;u/MhZsPqpyPxMQ9KdrdSqWS4ob1WjuwYdslt+lIBr44pQ6aGnlfLKhPwAiI2rDiAtEMmSW01VpuB&#10;F2X8csehH/sy+58qST0fIVKyLxLUMuCUKKkbenaEEtn+aLrUw4FJlfdYqTJ7+iPjmfswt3PSOWkT&#10;pWmhe0Q9HOShwCHGzQjuNyUTDkRD/a8tc4IS9dmgpueL1SpOUDJW1ekSDXccaY8jzHCEamigJG+v&#10;Q566rXVyGPGlTJCBK+yDXiaJnrPap49Nn8jYD2icqmM7nXr+jWz+AAAA//8DAFBLAwQUAAYACAAA&#10;ACEAlUDbFuAAAAALAQAADwAAAGRycy9kb3ducmV2LnhtbEyPwU7DMAyG70i8Q2QkblvSMZW1NJ0Q&#10;iN0QoqDBMW1MW9E4VZNthafHnOBo+9Pv7y+2sxvEEafQe9KQLBUIpMbbnloNry8Piw2IEA1ZM3hC&#10;DV8YYFuenxUmt/5Ez3isYis4hEJuNHQxjrmUoenQmbD0IxLfPvzkTORxaqWdzInD3SBXSqXSmZ74&#10;Q2dGvOuw+awOTkNoVLp/Wlf7t1ru8Duz9v5996j15cV8ewMi4hz/YPjVZ3Uo2an2B7JBDBqu1ism&#10;NSySjcpAMJFepwmImldpkoEsC/m/Q/kDAAD//wMAUEsBAi0AFAAGAAgAAAAhALaDOJL+AAAA4QEA&#10;ABMAAAAAAAAAAAAAAAAAAAAAAFtDb250ZW50X1R5cGVzXS54bWxQSwECLQAUAAYACAAAACEAOP0h&#10;/9YAAACUAQAACwAAAAAAAAAAAAAAAAAvAQAAX3JlbHMvLnJlbHNQSwECLQAUAAYACAAAACEA20cK&#10;j0gCAACOBAAADgAAAAAAAAAAAAAAAAAuAgAAZHJzL2Uyb0RvYy54bWxQSwECLQAUAAYACAAAACEA&#10;lUDbFuAAAAALAQAADwAAAAAAAAAAAAAAAACiBAAAZHJzL2Rvd25yZXYueG1sUEsFBgAAAAAEAAQA&#10;8wAAAK8FAAAAAA==&#10;" strokecolor="white [3212]">
                      <v:textbox>
                        <w:txbxContent>
                          <w:p w:rsidR="00C84DFC" w:rsidRPr="00E039D4" w:rsidRDefault="00C84DFC" w:rsidP="00C84DFC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2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  <w:t>Продовження додатка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C84DFC" w:rsidRPr="00E039D4" w:rsidRDefault="00C84DFC" w:rsidP="00C84DFC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до наказу ДОЗ ДОДА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C84DFC" w:rsidRPr="00E039D4" w:rsidRDefault="00C84DFC" w:rsidP="00C84DFC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__________ № _______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Van Oostveen Medical B.V., Нідерланди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</w:t>
            </w:r>
          </w:p>
        </w:tc>
      </w:tr>
      <w:tr w:rsidR="00C84DFC" w:rsidRPr="00AA3CEE" w:rsidTr="00C84DFC">
        <w:trPr>
          <w:trHeight w:val="598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Електрокардіограф 100L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Cardioline S.p.A., Італія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</w:p>
        </w:tc>
      </w:tr>
      <w:tr w:rsidR="00C84DFC" w:rsidRPr="00AA3CEE" w:rsidTr="00C84DFC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Пікфлоуметр "MEDICARE"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"ДОПОМОГА-І" на заводі "Shanghai Everpure Medical Plastic Co., Ltd.",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</w:p>
        </w:tc>
      </w:tr>
      <w:tr w:rsidR="00C84DFC" w:rsidRPr="00AA3CEE" w:rsidTr="00C84DFC">
        <w:trPr>
          <w:trHeight w:val="619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13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Перкусійний молоток 18.5 cm / 7 </w:t>
            </w: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perscript"/>
                <w:lang w:val="uk-UA"/>
              </w:rPr>
              <w:t>1</w:t>
            </w: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⁄</w:t>
            </w: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bscript"/>
                <w:lang w:val="uk-UA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Hope &amp; Heal, Пакистан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</w:p>
        </w:tc>
      </w:tr>
      <w:tr w:rsidR="00C84DFC" w:rsidRPr="00AA3CEE" w:rsidTr="00C84DFC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Набір таблиць для перевірки зору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Приватне підприємство «Заповіт», Україна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</w:p>
        </w:tc>
      </w:tr>
      <w:tr w:rsidR="00C84DFC" w:rsidRPr="00AA3CEE" w:rsidTr="00C84DFC">
        <w:trPr>
          <w:trHeight w:val="846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Апарат EasyTouch для вимірювання рівня глюкози в крові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Bioptik Technology, Inc., Тайвань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</w:t>
            </w:r>
          </w:p>
        </w:tc>
      </w:tr>
      <w:tr w:rsidR="00C84DFC" w:rsidRPr="00AA3CEE" w:rsidTr="00C84DFC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Настільна центрифуга низької швидкості TDZ4-WS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Shanghai Lu Xiangyi Centrifuge Instrument Co., Ltd,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</w:t>
            </w:r>
          </w:p>
        </w:tc>
      </w:tr>
      <w:tr w:rsidR="00C84DFC" w:rsidRPr="00AA3CEE" w:rsidTr="00C84DFC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17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Сумка-укладка лікаря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«Виробнича компанія ДІСПОМЕД», Україна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</w:t>
            </w:r>
          </w:p>
        </w:tc>
      </w:tr>
      <w:tr w:rsidR="00C84DFC" w:rsidRPr="00AA3CEE" w:rsidTr="00C84DFC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Кушетка медична РМКА.942819.003-26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«Науково-виробнича компанія КРАС», Україна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</w:p>
        </w:tc>
      </w:tr>
      <w:tr w:rsidR="00C84DFC" w:rsidRPr="00AA3CEE" w:rsidTr="00C84DFC">
        <w:trPr>
          <w:trHeight w:val="1156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19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Стіл для обробки малюків РМКА.942813.001-09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«Науково-виробнича компанія КРАС», Україна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</w:t>
            </w:r>
          </w:p>
        </w:tc>
      </w:tr>
      <w:tr w:rsidR="00C84DFC" w:rsidRPr="00AA3CEE" w:rsidTr="00C84DFC">
        <w:trPr>
          <w:trHeight w:val="1173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Небулайзер компресорний «MEDICARE», CNB69010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"ДОПОМОГА-І" на заводі "Fure Industry Co., Ltd."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</w:p>
        </w:tc>
      </w:tr>
      <w:tr w:rsidR="00C84DFC" w:rsidRPr="00AA3CEE" w:rsidTr="00C84DFC">
        <w:trPr>
          <w:trHeight w:val="98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Аналізатор гематологічний автоматичний RT-7600S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Rayto Life and Analytical Sciences Co., Ltd.,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</w:t>
            </w:r>
          </w:p>
        </w:tc>
      </w:tr>
      <w:tr w:rsidR="00C84DFC" w:rsidRPr="00AA3CEE" w:rsidTr="00C84DFC">
        <w:trPr>
          <w:trHeight w:val="127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Світильник для огляду, на спіральній підставці з колесом ML-60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UZUMCU Tibbi cihaz ve Medikal Gaz Sistemleri San.ve Tic A.S., Туреччина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</w:p>
        </w:tc>
      </w:tr>
      <w:tr w:rsidR="00C84DFC" w:rsidRPr="00AA3CEE" w:rsidTr="00C84DFC">
        <w:trPr>
          <w:trHeight w:val="989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23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Стіл для інструментарію РМКА.942813.001-05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«Науково-виробнича компанія КРАС», Україна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</w:p>
        </w:tc>
      </w:tr>
      <w:tr w:rsidR="00C84DFC" w:rsidRPr="00AA3CEE" w:rsidTr="00C84DFC">
        <w:trPr>
          <w:trHeight w:val="110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Ширма РМКА.942819.001-04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«Науково-виробнича компанія КРАС», Україна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</w:p>
        </w:tc>
      </w:tr>
      <w:tr w:rsidR="00C84DFC" w:rsidRPr="00AA3CEE" w:rsidTr="00C84DFC">
        <w:trPr>
          <w:trHeight w:val="1529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25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Ноші, що складаються Attucho тип WL4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HITAS Ortopedi Ilkyardim ve Saglik Urunleri Turizm Tekstil Insaat San. Ve Tic. Ltd. Sti., Туреччина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</w:t>
            </w:r>
          </w:p>
        </w:tc>
      </w:tr>
      <w:tr w:rsidR="00C84DFC" w:rsidRPr="00AA3CEE" w:rsidTr="00C84DFC">
        <w:trPr>
          <w:trHeight w:val="112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Крісло колісне, модель КкД-18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«Виробнича компанія ДІСПОМЕД», Україна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</w:t>
            </w:r>
          </w:p>
        </w:tc>
      </w:tr>
      <w:tr w:rsidR="00C84DFC" w:rsidRPr="00AA3CEE" w:rsidTr="00C84DFC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27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Набір цифрових «скопічних» систем у складі:</w:t>
            </w:r>
          </w:p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 BS2 цифровий кольпоскоп,</w:t>
            </w:r>
          </w:p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 BS4 цифровий отоскоп з дерматоскопом,</w:t>
            </w:r>
          </w:p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 BS5+ цифровий риноскопом з ларингоскопом,</w:t>
            </w:r>
          </w:p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 HFC цифровий офтальмоскоп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Wuxi Biomedical Technology Co., Ltd.,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компл.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</w:t>
            </w:r>
          </w:p>
        </w:tc>
      </w:tr>
      <w:tr w:rsidR="00C84DFC" w:rsidRPr="00AA3CEE" w:rsidTr="00C84DFC">
        <w:trPr>
          <w:trHeight w:val="770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Монітор пацієнта М20 з 1 годинним акумулятором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Mediana Co., Ltd., Південна Корея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</w:t>
            </w:r>
          </w:p>
        </w:tc>
      </w:tr>
      <w:tr w:rsidR="00C84DFC" w:rsidRPr="00AA3CEE" w:rsidTr="00C84DFC">
        <w:trPr>
          <w:trHeight w:val="554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726CA6" w:rsidRDefault="00C84DFC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29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Електрокардіограф ЮКАРД 100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"Компанія "ЮТАС", Україна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4DFC" w:rsidRPr="00C84DFC" w:rsidRDefault="00C84DFC" w:rsidP="00C84DFC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4D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</w:t>
            </w:r>
          </w:p>
        </w:tc>
      </w:tr>
    </w:tbl>
    <w:p w:rsidR="00E039D4" w:rsidRPr="00E039D4" w:rsidRDefault="00D668A1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2168052</wp:posOffset>
                </wp:positionH>
                <wp:positionV relativeFrom="paragraph">
                  <wp:posOffset>-767715</wp:posOffset>
                </wp:positionV>
                <wp:extent cx="4076065" cy="755650"/>
                <wp:effectExtent l="0" t="0" r="19685" b="2540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065" cy="75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9D4" w:rsidRPr="00E039D4" w:rsidRDefault="00726CA6" w:rsidP="00E039D4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3</w:t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  <w:t>Продовження додатка</w:t>
                            </w:r>
                            <w:r w:rsid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E039D4" w:rsidRPr="00E039D4" w:rsidRDefault="00E039D4" w:rsidP="00E039D4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до наказу ДОЗ ДОДА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E039D4" w:rsidRPr="00E039D4" w:rsidRDefault="00E039D4" w:rsidP="00E039D4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__________ № _______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0.7pt;margin-top:-60.45pt;width:320.95pt;height:5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WLdSAIAAI4EAAAOAAAAZHJzL2Uyb0RvYy54bWysVNtu3CAQfa/Uf0C8N/au1pvEijdKk6aq&#10;lF6kpB+AMbZRgaHArp1+fQfY3W7St6p+QMwMHGbOmfHV9awV2QnnJZiGLs5KSoTh0EkzNPT70/27&#10;C0p8YKZjCoxo6LPw9Hrz9s3VZGuxhBFUJxxBEOPryTZ0DMHWReH5KDTzZ2CFwWAPTrOAphuKzrEJ&#10;0bUqlmW5LiZwnXXAhffovctBukn4fS94+Nr3XgSiGoq5hbS6tLZxLTZXrB4cs6Pk+zTYP2ShmTT4&#10;6BHqjgVGtk7+BaUld+ChD2ccdAF9L7lINWA1i/JVNY8jsyLVguR4e6TJ/z9Y/mX3zRHZNXRJiWEa&#10;JXoScyDvYSaryM5kfY2HHi0eCzO6UeVUqbcPwH94YuB2ZGYQN87BNArWYXaLeLM4uZpxfARpp8/Q&#10;4TNsGyABzb3TkTokgyA6qvR8VCamwtG5Ks/X5bqihGPsvKrWVZKuYPXhtnU+fBSgSdw01KHyCZ3t&#10;HnyI2bD6cCQ+5kHJ7l4qlQw3tLfKkR3DLrlPXyrg1TFlyNTQy2pZZQJeQMSGFUeQdsgkqa3GajPw&#10;ooxf7jj0Y19m/6GS1PMRIiX7IkEtA06JkrqhFycoke0Ppks9HJhUeY+VKrOnPzKeuQ9zO+913qva&#10;QveMejjIQ4FDjJsR3C9KJhyIhvqfW+YEJeqTQU0vF6tVnKBkrKrzJRruNNKeRpjhCNXQQEne3oY8&#10;dVvr5DDiS5kgAzfYB71MEsWGyVnt08emT2TsBzRO1amdTv35jWx+AwAA//8DAFBLAwQUAAYACAAA&#10;ACEAeJvCpeEAAAALAQAADwAAAGRycy9kb3ducmV2LnhtbEyPwU7DMAyG70h7h8iTuG1J12paS9Np&#10;GmI3hChocEwb01Y0TtVkW+HpyU7jaPvT7+/Pt5Pp2RlH11mSEC0FMKTa6o4aCe9vT4sNMOcVadVb&#10;Qgk/6GBbzO5ylWl7oVc8l75hIYRcpiS03g8Z565u0Si3tANSuH3Z0SgfxrHhelSXEG56vhJizY3q&#10;KHxo1YD7Fuvv8mQkuFqsjy9Jefyo+AF/U60fPw/PUt7Pp90DMI+Tv8Fw1Q/qUASnyp5IO9ZLiJMo&#10;CaiERbQSKbCApJs4BlZdVynwIuf/OxR/AAAA//8DAFBLAQItABQABgAIAAAAIQC2gziS/gAAAOEB&#10;AAATAAAAAAAAAAAAAAAAAAAAAABbQ29udGVudF9UeXBlc10ueG1sUEsBAi0AFAAGAAgAAAAhADj9&#10;If/WAAAAlAEAAAsAAAAAAAAAAAAAAAAALwEAAF9yZWxzLy5yZWxzUEsBAi0AFAAGAAgAAAAhAH9F&#10;Yt1IAgAAjgQAAA4AAAAAAAAAAAAAAAAALgIAAGRycy9lMm9Eb2MueG1sUEsBAi0AFAAGAAgAAAAh&#10;AHibwqXhAAAACwEAAA8AAAAAAAAAAAAAAAAAogQAAGRycy9kb3ducmV2LnhtbFBLBQYAAAAABAAE&#10;APMAAACwBQAAAAA=&#10;" strokecolor="white [3212]">
                <v:textbox>
                  <w:txbxContent>
                    <w:p w:rsidR="00E039D4" w:rsidRPr="00E039D4" w:rsidRDefault="00726CA6" w:rsidP="00E039D4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3</w:t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  <w:t>Продовження додатка</w:t>
                      </w:r>
                      <w:r w:rsid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</w:p>
                    <w:p w:rsidR="00E039D4" w:rsidRPr="00E039D4" w:rsidRDefault="00E039D4" w:rsidP="00E039D4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до наказу ДОЗ ДОДА</w:t>
                      </w: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</w:p>
                    <w:p w:rsidR="00E039D4" w:rsidRPr="00E039D4" w:rsidRDefault="00E039D4" w:rsidP="00E039D4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__________ № _______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E039D4" w:rsidRPr="00E039D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</w:t>
      </w:r>
      <w:r w:rsidRPr="00E039D4">
        <w:rPr>
          <w:rFonts w:ascii="Times New Roman" w:hAnsi="Times New Roman"/>
          <w:sz w:val="28"/>
          <w:szCs w:val="28"/>
          <w:lang w:val="uk-UA"/>
        </w:rPr>
        <w:t xml:space="preserve">онуючий </w:t>
      </w:r>
      <w:r>
        <w:rPr>
          <w:rFonts w:ascii="Times New Roman" w:hAnsi="Times New Roman"/>
          <w:sz w:val="28"/>
          <w:szCs w:val="28"/>
          <w:lang w:val="uk-UA"/>
        </w:rPr>
        <w:t>обов’язки</w:t>
      </w:r>
    </w:p>
    <w:p w:rsidR="00E039D4" w:rsidRPr="00E039D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заступника директора департаменту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Р.Ю.СТОРОЖЕНКО</w:t>
      </w:r>
    </w:p>
    <w:sectPr w:rsidR="00E039D4" w:rsidRPr="00E039D4" w:rsidSect="00AA3CEE">
      <w:headerReference w:type="default" r:id="rId7"/>
      <w:pgSz w:w="11906" w:h="16838"/>
      <w:pgMar w:top="1135" w:right="567" w:bottom="851" w:left="1701" w:header="851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4561" w:rsidRDefault="00D5233F">
      <w:r>
        <w:separator/>
      </w:r>
    </w:p>
  </w:endnote>
  <w:endnote w:type="continuationSeparator" w:id="0">
    <w:p w:rsidR="00554561" w:rsidRDefault="00D52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4561" w:rsidRDefault="00D5233F">
      <w:r>
        <w:separator/>
      </w:r>
    </w:p>
  </w:footnote>
  <w:footnote w:type="continuationSeparator" w:id="0">
    <w:p w:rsidR="00554561" w:rsidRDefault="00D52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5854" w:rsidRDefault="00D5233F">
    <w:pPr>
      <w:pStyle w:val="ac"/>
      <w:jc w:val="center"/>
      <w:rPr>
        <w:rFonts w:ascii="Times New Roman" w:hAnsi="Times New Roman"/>
        <w:sz w:val="28"/>
        <w:szCs w:val="28"/>
        <w:lang w:val="uk-UA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 w:rsidR="001B3377">
      <w:rPr>
        <w:rFonts w:ascii="Times New Roman" w:hAnsi="Times New Roman"/>
        <w:noProof/>
        <w:sz w:val="28"/>
        <w:szCs w:val="28"/>
      </w:rPr>
      <w:t>6</w:t>
    </w:r>
    <w:r>
      <w:rPr>
        <w:rFonts w:ascii="Times New Roman" w:hAnsi="Times New Roman"/>
        <w:sz w:val="28"/>
        <w:szCs w:val="28"/>
      </w:rPr>
      <w:fldChar w:fldCharType="end"/>
    </w:r>
  </w:p>
  <w:p w:rsidR="00AA3CEE" w:rsidRPr="00AA3CEE" w:rsidRDefault="00AA3CEE">
    <w:pPr>
      <w:pStyle w:val="ac"/>
      <w:jc w:val="center"/>
      <w:rPr>
        <w:rFonts w:ascii="Times New Roman" w:hAnsi="Times New Roman"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2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54"/>
    <w:rsid w:val="0002324A"/>
    <w:rsid w:val="001B3377"/>
    <w:rsid w:val="00240E1A"/>
    <w:rsid w:val="00245835"/>
    <w:rsid w:val="003809CD"/>
    <w:rsid w:val="004C3A9E"/>
    <w:rsid w:val="004C7390"/>
    <w:rsid w:val="004F4549"/>
    <w:rsid w:val="005122EA"/>
    <w:rsid w:val="00554561"/>
    <w:rsid w:val="005D230A"/>
    <w:rsid w:val="00625854"/>
    <w:rsid w:val="006F4EB1"/>
    <w:rsid w:val="00726CA6"/>
    <w:rsid w:val="00875E46"/>
    <w:rsid w:val="008F4C0E"/>
    <w:rsid w:val="00922C55"/>
    <w:rsid w:val="00A13BDA"/>
    <w:rsid w:val="00A315DE"/>
    <w:rsid w:val="00A80E06"/>
    <w:rsid w:val="00AA3CEE"/>
    <w:rsid w:val="00AC1C60"/>
    <w:rsid w:val="00AC6012"/>
    <w:rsid w:val="00C61DEC"/>
    <w:rsid w:val="00C84DFC"/>
    <w:rsid w:val="00CE3F3E"/>
    <w:rsid w:val="00D12842"/>
    <w:rsid w:val="00D13A29"/>
    <w:rsid w:val="00D31B87"/>
    <w:rsid w:val="00D5233F"/>
    <w:rsid w:val="00D668A1"/>
    <w:rsid w:val="00DE0A3C"/>
    <w:rsid w:val="00E039D4"/>
    <w:rsid w:val="00E03D33"/>
    <w:rsid w:val="00F874AF"/>
    <w:rsid w:val="00FA2394"/>
    <w:rsid w:val="00FE3CE8"/>
    <w:rsid w:val="00FF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B8F65"/>
  <w15:docId w15:val="{E90AC156-785B-42AE-A2F5-8A44C1229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kern w:val="2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Bookman Old Style" w:eastAsia="Calibri" w:hAnsi="Bookman Old Style" w:cs="Times New Roman"/>
      <w:color w:val="00000A"/>
      <w:sz w:val="26"/>
      <w:szCs w:val="26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qFormat/>
    <w:rPr>
      <w:sz w:val="26"/>
      <w:shd w:val="clear" w:color="auto" w:fill="FFFFFF"/>
    </w:rPr>
  </w:style>
  <w:style w:type="character" w:customStyle="1" w:styleId="BodyTextChar">
    <w:name w:val="Body Text Char"/>
    <w:basedOn w:val="a0"/>
    <w:qFormat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HeaderChar">
    <w:name w:val="Header Char"/>
    <w:basedOn w:val="a0"/>
    <w:qFormat/>
    <w:rPr>
      <w:rFonts w:ascii="Bookman Old Style" w:hAnsi="Bookman Old Style" w:cs="Times New Roman"/>
      <w:sz w:val="26"/>
      <w:szCs w:val="26"/>
      <w:lang w:val="uk-UA" w:eastAsia="ru-RU"/>
    </w:rPr>
  </w:style>
  <w:style w:type="character" w:styleId="a4">
    <w:name w:val="page number"/>
    <w:basedOn w:val="a0"/>
    <w:qFormat/>
    <w:rPr>
      <w:rFonts w:cs="Times New Roman"/>
    </w:rPr>
  </w:style>
  <w:style w:type="character" w:customStyle="1" w:styleId="BalloonTextChar">
    <w:name w:val="Balloon Text Char"/>
    <w:basedOn w:val="a0"/>
    <w:qFormat/>
    <w:rPr>
      <w:rFonts w:ascii="Tahoma" w:hAnsi="Tahoma" w:cs="Tahoma"/>
      <w:sz w:val="16"/>
      <w:szCs w:val="16"/>
      <w:lang w:val="uk-UA" w:eastAsia="ru-RU"/>
    </w:rPr>
  </w:style>
  <w:style w:type="character" w:customStyle="1" w:styleId="FooterChar">
    <w:name w:val="Footer Char"/>
    <w:basedOn w:val="a0"/>
    <w:qFormat/>
    <w:rPr>
      <w:rFonts w:ascii="Bookman Old Style" w:hAnsi="Bookman Old Style" w:cs="Times New Roman"/>
      <w:sz w:val="26"/>
      <w:szCs w:val="26"/>
      <w:lang w:val="uk-UA" w:eastAsia="ru-RU"/>
    </w:rPr>
  </w:style>
  <w:style w:type="character" w:customStyle="1" w:styleId="rvts23">
    <w:name w:val="rvts23"/>
    <w:qFormat/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jc w:val="both"/>
    </w:pPr>
    <w:rPr>
      <w:sz w:val="28"/>
      <w:szCs w:val="20"/>
      <w:lang w:val="uk-UA"/>
    </w:r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cs="Mangal"/>
    </w:rPr>
  </w:style>
  <w:style w:type="paragraph" w:customStyle="1" w:styleId="DocumentMap">
    <w:name w:val="DocumentMap"/>
    <w:qFormat/>
    <w:rPr>
      <w:rFonts w:ascii="Calibri" w:eastAsia="Calibri" w:hAnsi="Calibri" w:cs="Calibri"/>
      <w:color w:val="00000A"/>
      <w:sz w:val="20"/>
      <w:szCs w:val="20"/>
      <w:lang w:eastAsia="uk-UA"/>
    </w:rPr>
  </w:style>
  <w:style w:type="paragraph" w:customStyle="1" w:styleId="3">
    <w:name w:val="Основной текст3"/>
    <w:basedOn w:val="a"/>
    <w:qFormat/>
    <w:pPr>
      <w:widowControl w:val="0"/>
      <w:shd w:val="clear" w:color="auto" w:fill="FFFFFF"/>
      <w:spacing w:line="240" w:lineRule="atLeast"/>
      <w:jc w:val="both"/>
    </w:pPr>
    <w:rPr>
      <w:rFonts w:ascii="Calibri" w:hAnsi="Calibri" w:cs="Calibri"/>
      <w:shd w:val="clear" w:color="auto" w:fill="FFFFFF"/>
      <w:lang w:val="uk-UA" w:eastAsia="uk-UA"/>
    </w:rPr>
  </w:style>
  <w:style w:type="paragraph" w:customStyle="1" w:styleId="aa">
    <w:name w:val="Знак Знак Знак Знак"/>
    <w:basedOn w:val="a"/>
    <w:qFormat/>
    <w:rPr>
      <w:rFonts w:ascii="Verdana" w:hAnsi="Verdana" w:cs="Verdana"/>
      <w:sz w:val="20"/>
      <w:szCs w:val="20"/>
      <w:lang w:val="en-US" w:eastAsia="en-US"/>
    </w:rPr>
  </w:style>
  <w:style w:type="paragraph" w:styleId="ab">
    <w:name w:val="List Paragraph"/>
    <w:basedOn w:val="a"/>
    <w:qFormat/>
    <w:pPr>
      <w:ind w:left="720"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af">
    <w:name w:val="Вміст рамки"/>
    <w:basedOn w:val="a"/>
    <w:qFormat/>
  </w:style>
  <w:style w:type="paragraph" w:customStyle="1" w:styleId="western">
    <w:name w:val="western"/>
    <w:basedOn w:val="a"/>
    <w:rsid w:val="00E03D33"/>
    <w:pPr>
      <w:spacing w:before="100" w:beforeAutospacing="1" w:after="142" w:line="276" w:lineRule="auto"/>
    </w:pPr>
    <w:rPr>
      <w:rFonts w:ascii="Calibri" w:eastAsia="Times New Roman" w:hAnsi="Calibr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Стороженко Роман Юрьевич</cp:lastModifiedBy>
  <cp:revision>7</cp:revision>
  <cp:lastPrinted>2018-12-14T14:04:00Z</cp:lastPrinted>
  <dcterms:created xsi:type="dcterms:W3CDTF">2018-12-14T12:00:00Z</dcterms:created>
  <dcterms:modified xsi:type="dcterms:W3CDTF">2018-12-22T09:53:00Z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Microsoft</vt:lpwstr>
  </property>
  <property fmtid="{D5CDD505-2E9C-101B-9397-08002B2CF9AE}" pid="3" name="Operator">
    <vt:lpwstr>COMP</vt:lpwstr>
  </property>
</Properties>
</file>